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CEC38" w14:textId="77777777" w:rsidR="00276C3C" w:rsidRPr="00276C3C" w:rsidRDefault="00276C3C" w:rsidP="00276C3C">
      <w:pPr>
        <w:spacing w:after="450" w:line="240" w:lineRule="auto"/>
        <w:jc w:val="center"/>
        <w:outlineLvl w:val="0"/>
        <w:rPr>
          <w:rFonts w:ascii="Segoe UI" w:eastAsia="Times New Roman" w:hAnsi="Segoe UI" w:cs="Segoe UI"/>
          <w:color w:val="004677"/>
          <w:kern w:val="36"/>
          <w:sz w:val="48"/>
          <w:szCs w:val="48"/>
        </w:rPr>
      </w:pPr>
      <w:r>
        <w:rPr>
          <w:rFonts w:ascii="Segoe UI" w:hAnsi="Segoe UI"/>
          <w:color w:val="004677"/>
          <w:sz w:val="48"/>
        </w:rPr>
        <w:t>Crefftau a Chelfyddydau Adar Môr – amdani i greu!</w:t>
      </w:r>
    </w:p>
    <w:p w14:paraId="078EDC97" w14:textId="77777777" w:rsidR="00276C3C" w:rsidRPr="00276C3C" w:rsidRDefault="00276C3C" w:rsidP="00276C3C">
      <w:pPr>
        <w:spacing w:after="300" w:line="240" w:lineRule="auto"/>
        <w:jc w:val="center"/>
        <w:outlineLvl w:val="2"/>
        <w:rPr>
          <w:rFonts w:ascii="Segoe UI" w:eastAsia="Times New Roman" w:hAnsi="Segoe UI" w:cs="Segoe UI"/>
          <w:b/>
          <w:bCs/>
          <w:color w:val="004677"/>
          <w:sz w:val="27"/>
          <w:szCs w:val="27"/>
        </w:rPr>
      </w:pPr>
      <w:r>
        <w:rPr>
          <w:rFonts w:ascii="Segoe UI" w:hAnsi="Segoe UI"/>
          <w:b/>
          <w:color w:val="004677"/>
          <w:sz w:val="27"/>
        </w:rPr>
        <w:t>Dewiswch un aderyn o’ch ymchwil i wneud darn bach o gelf amdano</w:t>
      </w:r>
    </w:p>
    <w:p w14:paraId="182D407B" w14:textId="3956D607" w:rsidR="00276C3C" w:rsidRPr="00276C3C" w:rsidRDefault="00276C3C" w:rsidP="00276C3C">
      <w:pPr>
        <w:spacing w:after="300" w:line="240" w:lineRule="auto"/>
        <w:jc w:val="center"/>
        <w:rPr>
          <w:rFonts w:ascii="Segoe UI" w:eastAsia="Times New Roman" w:hAnsi="Segoe UI" w:cs="Segoe UI"/>
          <w:color w:val="004677"/>
          <w:sz w:val="23"/>
          <w:szCs w:val="23"/>
        </w:rPr>
      </w:pPr>
      <w:r>
        <w:rPr>
          <w:rFonts w:ascii="Segoe UI" w:hAnsi="Segoe UI"/>
          <w:color w:val="004677"/>
          <w:sz w:val="23"/>
        </w:rPr>
        <w:t xml:space="preserve">Dewiswch aderyn rydych chi’n ei hoffi am ryw reswm, gallai fod oherwydd ei gymeriad, sut mae’n edrych, neu rywbeth arall yn llwyr. Mae’r gweithgaredd hwn wedi cael ei ddylunio gan ddisgyblion o Ysgol Gynradd </w:t>
      </w:r>
      <w:proofErr w:type="spellStart"/>
      <w:r>
        <w:rPr>
          <w:rFonts w:ascii="Segoe UI" w:hAnsi="Segoe UI"/>
          <w:color w:val="004677"/>
          <w:sz w:val="23"/>
        </w:rPr>
        <w:t>Bhaile</w:t>
      </w:r>
      <w:proofErr w:type="spellEnd"/>
      <w:r>
        <w:rPr>
          <w:rFonts w:ascii="Segoe UI" w:hAnsi="Segoe UI"/>
          <w:color w:val="004677"/>
          <w:sz w:val="23"/>
        </w:rPr>
        <w:t xml:space="preserve"> </w:t>
      </w:r>
      <w:proofErr w:type="spellStart"/>
      <w:r>
        <w:rPr>
          <w:rFonts w:ascii="Segoe UI" w:hAnsi="Segoe UI"/>
          <w:color w:val="004677"/>
          <w:sz w:val="23"/>
        </w:rPr>
        <w:t>a’Mhanaich</w:t>
      </w:r>
      <w:proofErr w:type="spellEnd"/>
      <w:r>
        <w:rPr>
          <w:rFonts w:ascii="Segoe UI" w:hAnsi="Segoe UI"/>
          <w:color w:val="004677"/>
          <w:sz w:val="23"/>
        </w:rPr>
        <w:t>, Na h-</w:t>
      </w:r>
      <w:proofErr w:type="spellStart"/>
      <w:r>
        <w:rPr>
          <w:rFonts w:ascii="Segoe UI" w:hAnsi="Segoe UI"/>
          <w:color w:val="004677"/>
          <w:sz w:val="23"/>
        </w:rPr>
        <w:t>Eileanan</w:t>
      </w:r>
      <w:proofErr w:type="spellEnd"/>
      <w:r>
        <w:rPr>
          <w:rFonts w:ascii="Segoe UI" w:hAnsi="Segoe UI"/>
          <w:color w:val="004677"/>
          <w:sz w:val="23"/>
        </w:rPr>
        <w:t xml:space="preserve"> </w:t>
      </w:r>
      <w:proofErr w:type="spellStart"/>
      <w:r>
        <w:rPr>
          <w:rFonts w:ascii="Segoe UI" w:hAnsi="Segoe UI"/>
          <w:color w:val="004677"/>
          <w:sz w:val="23"/>
        </w:rPr>
        <w:t>an</w:t>
      </w:r>
      <w:proofErr w:type="spellEnd"/>
      <w:r>
        <w:rPr>
          <w:rFonts w:ascii="Segoe UI" w:hAnsi="Segoe UI"/>
          <w:color w:val="004677"/>
          <w:sz w:val="23"/>
        </w:rPr>
        <w:t xml:space="preserve"> </w:t>
      </w:r>
      <w:proofErr w:type="spellStart"/>
      <w:r>
        <w:rPr>
          <w:rFonts w:ascii="Segoe UI" w:hAnsi="Segoe UI"/>
          <w:color w:val="004677"/>
          <w:sz w:val="23"/>
        </w:rPr>
        <w:t>Iar</w:t>
      </w:r>
      <w:proofErr w:type="spellEnd"/>
      <w:r>
        <w:rPr>
          <w:rFonts w:ascii="Segoe UI" w:hAnsi="Segoe UI"/>
          <w:color w:val="004677"/>
          <w:sz w:val="23"/>
        </w:rPr>
        <w:t>.</w:t>
      </w:r>
    </w:p>
    <w:p w14:paraId="39EA7CE9" w14:textId="77777777" w:rsidR="00276C3C" w:rsidRPr="00276C3C" w:rsidRDefault="00276C3C" w:rsidP="00276C3C">
      <w:pPr>
        <w:shd w:val="clear" w:color="auto" w:fill="F0F9ED"/>
        <w:spacing w:after="0" w:line="240" w:lineRule="auto"/>
        <w:outlineLvl w:val="3"/>
        <w:rPr>
          <w:rFonts w:ascii="Times New Roman" w:eastAsia="Times New Roman" w:hAnsi="Times New Roman" w:cs="Times New Roman"/>
          <w:b/>
          <w:bCs/>
          <w:color w:val="6CC24A"/>
          <w:sz w:val="24"/>
          <w:szCs w:val="24"/>
        </w:rPr>
      </w:pPr>
      <w:r>
        <w:rPr>
          <w:rFonts w:ascii="Times New Roman" w:hAnsi="Times New Roman"/>
          <w:b/>
          <w:color w:val="6CC24A"/>
          <w:sz w:val="24"/>
        </w:rPr>
        <w:t>Cam 1</w:t>
      </w:r>
    </w:p>
    <w:p w14:paraId="73C6C371" w14:textId="77777777" w:rsidR="00276C3C" w:rsidRPr="00276C3C" w:rsidRDefault="00276C3C" w:rsidP="00276C3C">
      <w:pPr>
        <w:spacing w:after="300" w:line="240" w:lineRule="auto"/>
        <w:outlineLvl w:val="2"/>
        <w:rPr>
          <w:rFonts w:ascii="Times New Roman" w:eastAsia="Times New Roman" w:hAnsi="Times New Roman" w:cs="Times New Roman"/>
          <w:b/>
          <w:bCs/>
          <w:sz w:val="27"/>
          <w:szCs w:val="27"/>
        </w:rPr>
      </w:pPr>
      <w:r>
        <w:rPr>
          <w:rFonts w:ascii="Times New Roman" w:hAnsi="Times New Roman"/>
          <w:b/>
          <w:sz w:val="27"/>
        </w:rPr>
        <w:t>Ar ôl i chi ddewis aderyn, meddyliwch beth rydych chi’n mynd i’w wneud.</w:t>
      </w:r>
    </w:p>
    <w:p w14:paraId="2B44CD39" w14:textId="1F220F30" w:rsidR="00276C3C" w:rsidRPr="00276C3C" w:rsidRDefault="00276C3C" w:rsidP="00276C3C">
      <w:pPr>
        <w:numPr>
          <w:ilvl w:val="0"/>
          <w:numId w:val="1"/>
        </w:numPr>
        <w:spacing w:before="100" w:beforeAutospacing="1"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 xml:space="preserve">Ydych chi’n mynd i dynnu llun yr aderyn neu’i beintio? Gwneud un gan ddefnyddio toriadau papur? Modelu clai? Gallech hyd yn oed ei wneud yn fawr ac yn lliwgar </w:t>
      </w:r>
      <w:r w:rsidR="00397359">
        <w:rPr>
          <w:rFonts w:ascii="Times New Roman" w:hAnsi="Times New Roman"/>
          <w:sz w:val="24"/>
        </w:rPr>
        <w:t>ar ffurf</w:t>
      </w:r>
      <w:bookmarkStart w:id="0" w:name="_GoBack"/>
      <w:bookmarkEnd w:id="0"/>
      <w:r>
        <w:rPr>
          <w:rFonts w:ascii="Times New Roman" w:hAnsi="Times New Roman"/>
          <w:sz w:val="24"/>
        </w:rPr>
        <w:t xml:space="preserve"> poster.</w:t>
      </w:r>
    </w:p>
    <w:p w14:paraId="0981D143" w14:textId="77777777" w:rsidR="00276C3C" w:rsidRPr="00276C3C" w:rsidRDefault="00276C3C" w:rsidP="00276C3C">
      <w:pPr>
        <w:numPr>
          <w:ilvl w:val="0"/>
          <w:numId w:val="1"/>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 xml:space="preserve">Dewiswch offer rydych chi’n mwynhau eu defnyddio ac sy’n gweithio’n dda ar gyfer yr aderyn rydych chi wedi’i ddewis. Ychydig o liwiau sydd gan rai adar, fel gwylogod, a llinellau clir iawn, a gallent weithio’n dda gyda rhai deunyddiau a dulliau. Mae gan eraill, fel </w:t>
      </w:r>
      <w:proofErr w:type="spellStart"/>
      <w:r>
        <w:rPr>
          <w:rFonts w:ascii="Times New Roman" w:hAnsi="Times New Roman"/>
          <w:sz w:val="24"/>
        </w:rPr>
        <w:t>huganod</w:t>
      </w:r>
      <w:proofErr w:type="spellEnd"/>
      <w:r>
        <w:rPr>
          <w:rFonts w:ascii="Times New Roman" w:hAnsi="Times New Roman"/>
          <w:sz w:val="24"/>
        </w:rPr>
        <w:t>, liwiau sy’n newid yn raddol ac sy’n gweithio orau gyda dulliau eraill.</w:t>
      </w:r>
    </w:p>
    <w:p w14:paraId="5445AABD" w14:textId="77777777" w:rsidR="00276C3C" w:rsidRPr="00276C3C" w:rsidRDefault="00276C3C" w:rsidP="00276C3C">
      <w:pPr>
        <w:shd w:val="clear" w:color="auto" w:fill="F0F9ED"/>
        <w:spacing w:after="0" w:line="240" w:lineRule="auto"/>
        <w:outlineLvl w:val="3"/>
        <w:rPr>
          <w:rFonts w:ascii="Times New Roman" w:eastAsia="Times New Roman" w:hAnsi="Times New Roman" w:cs="Times New Roman"/>
          <w:b/>
          <w:bCs/>
          <w:color w:val="6CC24A"/>
          <w:sz w:val="24"/>
          <w:szCs w:val="24"/>
        </w:rPr>
      </w:pPr>
      <w:r>
        <w:rPr>
          <w:rFonts w:ascii="Times New Roman" w:hAnsi="Times New Roman"/>
          <w:b/>
          <w:color w:val="6CC24A"/>
          <w:sz w:val="24"/>
        </w:rPr>
        <w:t>Cam 2</w:t>
      </w:r>
    </w:p>
    <w:p w14:paraId="0FB405BB" w14:textId="77777777" w:rsidR="00276C3C" w:rsidRPr="00276C3C" w:rsidRDefault="00276C3C" w:rsidP="00276C3C">
      <w:pPr>
        <w:spacing w:after="300" w:line="240" w:lineRule="auto"/>
        <w:outlineLvl w:val="2"/>
        <w:rPr>
          <w:rFonts w:ascii="Times New Roman" w:eastAsia="Times New Roman" w:hAnsi="Times New Roman" w:cs="Times New Roman"/>
          <w:b/>
          <w:bCs/>
          <w:sz w:val="27"/>
          <w:szCs w:val="27"/>
        </w:rPr>
      </w:pPr>
      <w:r>
        <w:rPr>
          <w:rFonts w:ascii="Times New Roman" w:hAnsi="Times New Roman"/>
          <w:b/>
          <w:sz w:val="27"/>
        </w:rPr>
        <w:t>Nawr eich bod wedi dod o hyd i’r aderyn iawn a’r deunyddiau cywir, gallwch ddewis beth rydych chi am i’r aderyn ei wneud.</w:t>
      </w:r>
    </w:p>
    <w:p w14:paraId="084C8E16" w14:textId="77777777" w:rsidR="00276C3C" w:rsidRPr="00276C3C" w:rsidRDefault="00276C3C" w:rsidP="00276C3C">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Beth mae eich aderyn chi yn ei wneud?</w:t>
      </w:r>
    </w:p>
    <w:p w14:paraId="7BF3897A" w14:textId="77777777" w:rsidR="00276C3C" w:rsidRPr="00276C3C" w:rsidRDefault="00276C3C" w:rsidP="00276C3C">
      <w:pPr>
        <w:numPr>
          <w:ilvl w:val="0"/>
          <w:numId w:val="2"/>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A yw’n plymio i’r môr?</w:t>
      </w:r>
    </w:p>
    <w:p w14:paraId="48EE02F5" w14:textId="77777777" w:rsidR="00276C3C" w:rsidRPr="00276C3C" w:rsidRDefault="00276C3C" w:rsidP="00276C3C">
      <w:pPr>
        <w:numPr>
          <w:ilvl w:val="0"/>
          <w:numId w:val="2"/>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A yw’n byw mewn grwpiau mawr?</w:t>
      </w:r>
    </w:p>
    <w:p w14:paraId="6DF451BC" w14:textId="77777777" w:rsidR="00276C3C" w:rsidRPr="00276C3C" w:rsidRDefault="00276C3C" w:rsidP="00276C3C">
      <w:pPr>
        <w:numPr>
          <w:ilvl w:val="0"/>
          <w:numId w:val="2"/>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Sut mae ei nyth a’i wyau’n edrych?</w:t>
      </w:r>
    </w:p>
    <w:p w14:paraId="50F0863E" w14:textId="77777777" w:rsidR="00276C3C" w:rsidRPr="00276C3C" w:rsidRDefault="00276C3C" w:rsidP="00276C3C">
      <w:pPr>
        <w:numPr>
          <w:ilvl w:val="0"/>
          <w:numId w:val="2"/>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Ceisiwch ddewis rhywbeth y mae eich aderyn yn ei wneud mewn gwirionedd, gan y bydd hynny’n eich helpu i ddod o hyd i ddelweddau da os hoffech chi weithio o lun.</w:t>
      </w:r>
    </w:p>
    <w:p w14:paraId="365AD68F" w14:textId="77777777" w:rsidR="00276C3C" w:rsidRPr="00276C3C" w:rsidRDefault="00276C3C" w:rsidP="00276C3C">
      <w:pPr>
        <w:shd w:val="clear" w:color="auto" w:fill="F0F9ED"/>
        <w:spacing w:after="0" w:line="240" w:lineRule="auto"/>
        <w:outlineLvl w:val="3"/>
        <w:rPr>
          <w:rFonts w:ascii="Times New Roman" w:eastAsia="Times New Roman" w:hAnsi="Times New Roman" w:cs="Times New Roman"/>
          <w:b/>
          <w:bCs/>
          <w:color w:val="6CC24A"/>
          <w:sz w:val="24"/>
          <w:szCs w:val="24"/>
        </w:rPr>
      </w:pPr>
      <w:r>
        <w:rPr>
          <w:rFonts w:ascii="Times New Roman" w:hAnsi="Times New Roman"/>
          <w:b/>
          <w:color w:val="6CC24A"/>
          <w:sz w:val="24"/>
        </w:rPr>
        <w:t>Cam 3</w:t>
      </w:r>
    </w:p>
    <w:p w14:paraId="55E60437" w14:textId="77777777" w:rsidR="00276C3C" w:rsidRPr="00276C3C" w:rsidRDefault="00276C3C" w:rsidP="00276C3C">
      <w:pPr>
        <w:spacing w:after="300" w:line="240" w:lineRule="auto"/>
        <w:outlineLvl w:val="2"/>
        <w:rPr>
          <w:rFonts w:ascii="Times New Roman" w:eastAsia="Times New Roman" w:hAnsi="Times New Roman" w:cs="Times New Roman"/>
          <w:b/>
          <w:bCs/>
          <w:sz w:val="27"/>
          <w:szCs w:val="27"/>
        </w:rPr>
      </w:pPr>
      <w:r>
        <w:rPr>
          <w:rFonts w:ascii="Times New Roman" w:hAnsi="Times New Roman"/>
          <w:b/>
          <w:sz w:val="27"/>
        </w:rPr>
        <w:t>Gyda’r aderyn, y deunyddiau a’r symudiadau cywir, rydych chi’n barod i ddechrau arni. Cymerwch eich amser gyda hyn a gwnewch yn siŵr eich bod yn canolbwyntio ar yr aderyn.</w:t>
      </w:r>
    </w:p>
    <w:p w14:paraId="743C8AC5" w14:textId="77777777" w:rsidR="00276C3C" w:rsidRPr="00276C3C" w:rsidRDefault="00276C3C" w:rsidP="00276C3C">
      <w:pPr>
        <w:numPr>
          <w:ilvl w:val="0"/>
          <w:numId w:val="3"/>
        </w:numPr>
        <w:spacing w:before="100" w:beforeAutospacing="1"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Os ydych chi’n cynnwys wyau, ydyn nhw y lliw cywir?</w:t>
      </w:r>
    </w:p>
    <w:p w14:paraId="51A48AC5" w14:textId="77777777" w:rsidR="00276C3C" w:rsidRPr="00276C3C"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Sut mae ei draed yn edrych yn agos atoch?</w:t>
      </w:r>
    </w:p>
    <w:p w14:paraId="306C944A" w14:textId="77777777" w:rsidR="00276C3C" w:rsidRPr="00276C3C"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Pa liw yw ei lygaid?</w:t>
      </w:r>
    </w:p>
    <w:p w14:paraId="5081A3DD" w14:textId="77777777" w:rsidR="00276C3C" w:rsidRPr="00276C3C"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Ceisiwch ddychmygu sŵn yr aderyn neu’r môr wrth i chi weithio i weld a yw hynny’n eich helpu.</w:t>
      </w:r>
    </w:p>
    <w:p w14:paraId="18782BFB" w14:textId="77777777" w:rsidR="00276C3C" w:rsidRPr="00276C3C"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lastRenderedPageBreak/>
        <w:t>Edrychwch ar y siapiau cyffredinol hefyd, ydy amlinell eich aderyn yn edrych fel yr un yn y llun?</w:t>
      </w:r>
    </w:p>
    <w:p w14:paraId="553BF5BA" w14:textId="77777777" w:rsidR="00276C3C" w:rsidRPr="00276C3C" w:rsidRDefault="00276C3C" w:rsidP="00276C3C">
      <w:pPr>
        <w:numPr>
          <w:ilvl w:val="0"/>
          <w:numId w:val="3"/>
        </w:numPr>
        <w:spacing w:before="75" w:after="100" w:afterAutospacing="1" w:line="240" w:lineRule="auto"/>
        <w:ind w:left="1020"/>
        <w:rPr>
          <w:rFonts w:ascii="Times New Roman" w:eastAsia="Times New Roman" w:hAnsi="Times New Roman" w:cs="Times New Roman"/>
          <w:sz w:val="24"/>
          <w:szCs w:val="24"/>
        </w:rPr>
      </w:pPr>
      <w:r>
        <w:rPr>
          <w:rFonts w:ascii="Times New Roman" w:hAnsi="Times New Roman"/>
          <w:sz w:val="24"/>
        </w:rPr>
        <w:t>A yw rhannau’r corff yn gymesur â’i gilydd?</w:t>
      </w:r>
    </w:p>
    <w:p w14:paraId="784ECD96" w14:textId="77777777" w:rsidR="00276C3C" w:rsidRPr="00276C3C" w:rsidRDefault="00276C3C" w:rsidP="00276C3C">
      <w:pPr>
        <w:spacing w:after="300" w:line="240" w:lineRule="auto"/>
        <w:rPr>
          <w:rFonts w:ascii="Times New Roman" w:eastAsia="Times New Roman" w:hAnsi="Times New Roman" w:cs="Times New Roman"/>
          <w:sz w:val="24"/>
          <w:szCs w:val="24"/>
        </w:rPr>
      </w:pPr>
      <w:proofErr w:type="spellStart"/>
      <w:r>
        <w:rPr>
          <w:rFonts w:ascii="Times New Roman" w:hAnsi="Times New Roman"/>
          <w:b/>
          <w:sz w:val="24"/>
        </w:rPr>
        <w:t>Dyma’ch</w:t>
      </w:r>
      <w:proofErr w:type="spellEnd"/>
      <w:r>
        <w:rPr>
          <w:rFonts w:ascii="Times New Roman" w:hAnsi="Times New Roman"/>
          <w:b/>
          <w:sz w:val="24"/>
        </w:rPr>
        <w:t xml:space="preserve"> cyfle chi i fwynhau’r adar am eu harddwch a throsglwyddo hynny i bobl eraill nad ydynt </w:t>
      </w:r>
      <w:proofErr w:type="spellStart"/>
      <w:r>
        <w:rPr>
          <w:rFonts w:ascii="Times New Roman" w:hAnsi="Times New Roman"/>
          <w:b/>
          <w:sz w:val="24"/>
        </w:rPr>
        <w:t>efallai’n</w:t>
      </w:r>
      <w:proofErr w:type="spellEnd"/>
      <w:r>
        <w:rPr>
          <w:rFonts w:ascii="Times New Roman" w:hAnsi="Times New Roman"/>
          <w:b/>
          <w:sz w:val="24"/>
        </w:rPr>
        <w:t xml:space="preserve"> rhoi o’u hamser i edrych a dysgu. Gobeithio y byddwch chi’n ei fwynhau!</w:t>
      </w:r>
    </w:p>
    <w:p w14:paraId="0231FEB7" w14:textId="535DA73A" w:rsidR="00276C3C" w:rsidRPr="00276C3C" w:rsidRDefault="00276C3C" w:rsidP="00276C3C">
      <w:pPr>
        <w:spacing w:after="300" w:line="240" w:lineRule="auto"/>
        <w:rPr>
          <w:rFonts w:ascii="Times New Roman" w:eastAsia="Times New Roman" w:hAnsi="Times New Roman" w:cs="Times New Roman"/>
          <w:sz w:val="24"/>
          <w:szCs w:val="24"/>
        </w:rPr>
      </w:pPr>
      <w:r>
        <w:rPr>
          <w:rFonts w:ascii="Times New Roman" w:hAnsi="Times New Roman"/>
          <w:b/>
          <w:sz w:val="24"/>
        </w:rPr>
        <w:t>Cyflwynwch eich dyluniadau terfynol ar wefan Bioddiogelwch LIFE yma fel bod disgyblion eraill yn gallu eu mwynhau!</w:t>
      </w:r>
    </w:p>
    <w:p w14:paraId="160A8226" w14:textId="77777777" w:rsidR="00C51A04" w:rsidRDefault="00C51A04"/>
    <w:sectPr w:rsidR="00C51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D28F2"/>
    <w:multiLevelType w:val="multilevel"/>
    <w:tmpl w:val="230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D2F0F"/>
    <w:multiLevelType w:val="multilevel"/>
    <w:tmpl w:val="1F14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52C53"/>
    <w:multiLevelType w:val="multilevel"/>
    <w:tmpl w:val="5C9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3C"/>
    <w:rsid w:val="00276C3C"/>
    <w:rsid w:val="00397359"/>
    <w:rsid w:val="00C51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04B4"/>
  <w15:chartTrackingRefBased/>
  <w15:docId w15:val="{2DB77303-C55D-4399-9B61-D14CA02F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6C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76C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76C3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3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76C3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76C3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76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biocategory">
    <w:name w:val="c-bio__category"/>
    <w:basedOn w:val="DefaultParagraphFont"/>
    <w:rsid w:val="00276C3C"/>
  </w:style>
  <w:style w:type="character" w:customStyle="1" w:styleId="c-biocompany">
    <w:name w:val="c-bio__company"/>
    <w:basedOn w:val="DefaultParagraphFont"/>
    <w:rsid w:val="00276C3C"/>
  </w:style>
  <w:style w:type="character" w:styleId="Strong">
    <w:name w:val="Strong"/>
    <w:basedOn w:val="DefaultParagraphFont"/>
    <w:uiPriority w:val="22"/>
    <w:qFormat/>
    <w:rsid w:val="00276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85022">
      <w:bodyDiv w:val="1"/>
      <w:marLeft w:val="0"/>
      <w:marRight w:val="0"/>
      <w:marTop w:val="0"/>
      <w:marBottom w:val="0"/>
      <w:divBdr>
        <w:top w:val="none" w:sz="0" w:space="0" w:color="auto"/>
        <w:left w:val="none" w:sz="0" w:space="0" w:color="auto"/>
        <w:bottom w:val="none" w:sz="0" w:space="0" w:color="auto"/>
        <w:right w:val="none" w:sz="0" w:space="0" w:color="auto"/>
      </w:divBdr>
      <w:divsChild>
        <w:div w:id="533347903">
          <w:marLeft w:val="0"/>
          <w:marRight w:val="0"/>
          <w:marTop w:val="0"/>
          <w:marBottom w:val="450"/>
          <w:divBdr>
            <w:top w:val="none" w:sz="0" w:space="0" w:color="auto"/>
            <w:left w:val="none" w:sz="0" w:space="0" w:color="auto"/>
            <w:bottom w:val="none" w:sz="0" w:space="0" w:color="auto"/>
            <w:right w:val="none" w:sz="0" w:space="0" w:color="auto"/>
          </w:divBdr>
          <w:divsChild>
            <w:div w:id="1157184070">
              <w:marLeft w:val="0"/>
              <w:marRight w:val="0"/>
              <w:marTop w:val="0"/>
              <w:marBottom w:val="0"/>
              <w:divBdr>
                <w:top w:val="none" w:sz="0" w:space="0" w:color="auto"/>
                <w:left w:val="none" w:sz="0" w:space="0" w:color="auto"/>
                <w:bottom w:val="none" w:sz="0" w:space="0" w:color="auto"/>
                <w:right w:val="none" w:sz="0" w:space="0" w:color="auto"/>
              </w:divBdr>
              <w:divsChild>
                <w:div w:id="1228347639">
                  <w:marLeft w:val="0"/>
                  <w:marRight w:val="0"/>
                  <w:marTop w:val="450"/>
                  <w:marBottom w:val="0"/>
                  <w:divBdr>
                    <w:top w:val="none" w:sz="0" w:space="0" w:color="auto"/>
                    <w:left w:val="none" w:sz="0" w:space="0" w:color="auto"/>
                    <w:bottom w:val="none" w:sz="0" w:space="0" w:color="auto"/>
                    <w:right w:val="none" w:sz="0" w:space="0" w:color="auto"/>
                  </w:divBdr>
                  <w:divsChild>
                    <w:div w:id="16811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0360">
          <w:marLeft w:val="0"/>
          <w:marRight w:val="0"/>
          <w:marTop w:val="0"/>
          <w:marBottom w:val="0"/>
          <w:divBdr>
            <w:top w:val="none" w:sz="0" w:space="0" w:color="auto"/>
            <w:left w:val="none" w:sz="0" w:space="0" w:color="auto"/>
            <w:bottom w:val="none" w:sz="0" w:space="0" w:color="auto"/>
            <w:right w:val="none" w:sz="0" w:space="0" w:color="auto"/>
          </w:divBdr>
        </w:div>
        <w:div w:id="1415978729">
          <w:marLeft w:val="0"/>
          <w:marRight w:val="0"/>
          <w:marTop w:val="0"/>
          <w:marBottom w:val="0"/>
          <w:divBdr>
            <w:top w:val="none" w:sz="0" w:space="0" w:color="auto"/>
            <w:left w:val="none" w:sz="0" w:space="0" w:color="auto"/>
            <w:bottom w:val="none" w:sz="0" w:space="0" w:color="auto"/>
            <w:right w:val="none" w:sz="0" w:space="0" w:color="auto"/>
          </w:divBdr>
          <w:divsChild>
            <w:div w:id="71708450">
              <w:marLeft w:val="0"/>
              <w:marRight w:val="0"/>
              <w:marTop w:val="0"/>
              <w:marBottom w:val="0"/>
              <w:divBdr>
                <w:top w:val="single" w:sz="12" w:space="0" w:color="D9DFE1"/>
                <w:left w:val="none" w:sz="0" w:space="0" w:color="auto"/>
                <w:bottom w:val="none" w:sz="0" w:space="0" w:color="auto"/>
                <w:right w:val="none" w:sz="0" w:space="0" w:color="auto"/>
              </w:divBdr>
              <w:divsChild>
                <w:div w:id="593704722">
                  <w:marLeft w:val="0"/>
                  <w:marRight w:val="0"/>
                  <w:marTop w:val="0"/>
                  <w:marBottom w:val="0"/>
                  <w:divBdr>
                    <w:top w:val="none" w:sz="0" w:space="0" w:color="auto"/>
                    <w:left w:val="none" w:sz="0" w:space="0" w:color="auto"/>
                    <w:bottom w:val="none" w:sz="0" w:space="0" w:color="auto"/>
                    <w:right w:val="none" w:sz="0" w:space="0" w:color="auto"/>
                  </w:divBdr>
                  <w:divsChild>
                    <w:div w:id="1178304500">
                      <w:marLeft w:val="0"/>
                      <w:marRight w:val="0"/>
                      <w:marTop w:val="0"/>
                      <w:marBottom w:val="0"/>
                      <w:divBdr>
                        <w:top w:val="none" w:sz="0" w:space="0" w:color="auto"/>
                        <w:left w:val="none" w:sz="0" w:space="0" w:color="auto"/>
                        <w:bottom w:val="none" w:sz="0" w:space="0" w:color="auto"/>
                        <w:right w:val="none" w:sz="0" w:space="0" w:color="auto"/>
                      </w:divBdr>
                    </w:div>
                    <w:div w:id="525559376">
                      <w:marLeft w:val="0"/>
                      <w:marRight w:val="0"/>
                      <w:marTop w:val="0"/>
                      <w:marBottom w:val="0"/>
                      <w:divBdr>
                        <w:top w:val="none" w:sz="0" w:space="0" w:color="auto"/>
                        <w:left w:val="none" w:sz="0" w:space="0" w:color="auto"/>
                        <w:bottom w:val="none" w:sz="0" w:space="0" w:color="auto"/>
                        <w:right w:val="none" w:sz="0" w:space="0" w:color="auto"/>
                      </w:divBdr>
                    </w:div>
                  </w:divsChild>
                </w:div>
                <w:div w:id="1356275973">
                  <w:marLeft w:val="0"/>
                  <w:marRight w:val="0"/>
                  <w:marTop w:val="0"/>
                  <w:marBottom w:val="0"/>
                  <w:divBdr>
                    <w:top w:val="none" w:sz="0" w:space="0" w:color="auto"/>
                    <w:left w:val="none" w:sz="0" w:space="0" w:color="auto"/>
                    <w:bottom w:val="none" w:sz="0" w:space="0" w:color="auto"/>
                    <w:right w:val="none" w:sz="0" w:space="0" w:color="auto"/>
                  </w:divBdr>
                  <w:divsChild>
                    <w:div w:id="1092511099">
                      <w:marLeft w:val="0"/>
                      <w:marRight w:val="0"/>
                      <w:marTop w:val="0"/>
                      <w:marBottom w:val="0"/>
                      <w:divBdr>
                        <w:top w:val="none" w:sz="0" w:space="0" w:color="auto"/>
                        <w:left w:val="none" w:sz="0" w:space="0" w:color="auto"/>
                        <w:bottom w:val="none" w:sz="0" w:space="0" w:color="auto"/>
                        <w:right w:val="none" w:sz="0" w:space="0" w:color="auto"/>
                      </w:divBdr>
                    </w:div>
                    <w:div w:id="1461801478">
                      <w:marLeft w:val="0"/>
                      <w:marRight w:val="0"/>
                      <w:marTop w:val="0"/>
                      <w:marBottom w:val="0"/>
                      <w:divBdr>
                        <w:top w:val="none" w:sz="0" w:space="0" w:color="auto"/>
                        <w:left w:val="none" w:sz="0" w:space="0" w:color="auto"/>
                        <w:bottom w:val="none" w:sz="0" w:space="0" w:color="auto"/>
                        <w:right w:val="none" w:sz="0" w:space="0" w:color="auto"/>
                      </w:divBdr>
                    </w:div>
                  </w:divsChild>
                </w:div>
                <w:div w:id="268465424">
                  <w:marLeft w:val="0"/>
                  <w:marRight w:val="0"/>
                  <w:marTop w:val="0"/>
                  <w:marBottom w:val="0"/>
                  <w:divBdr>
                    <w:top w:val="none" w:sz="0" w:space="0" w:color="auto"/>
                    <w:left w:val="none" w:sz="0" w:space="0" w:color="auto"/>
                    <w:bottom w:val="none" w:sz="0" w:space="0" w:color="auto"/>
                    <w:right w:val="none" w:sz="0" w:space="0" w:color="auto"/>
                  </w:divBdr>
                  <w:divsChild>
                    <w:div w:id="1586920863">
                      <w:marLeft w:val="0"/>
                      <w:marRight w:val="0"/>
                      <w:marTop w:val="0"/>
                      <w:marBottom w:val="0"/>
                      <w:divBdr>
                        <w:top w:val="none" w:sz="0" w:space="0" w:color="auto"/>
                        <w:left w:val="none" w:sz="0" w:space="0" w:color="auto"/>
                        <w:bottom w:val="none" w:sz="0" w:space="0" w:color="auto"/>
                        <w:right w:val="none" w:sz="0" w:space="0" w:color="auto"/>
                      </w:divBdr>
                    </w:div>
                    <w:div w:id="14722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FF00639D2BD42957E7253E46BD2C0" ma:contentTypeVersion="13" ma:contentTypeDescription="Create a new document." ma:contentTypeScope="" ma:versionID="632b4ef2eafdc0ed823b8ea942be5bc6">
  <xsd:schema xmlns:xsd="http://www.w3.org/2001/XMLSchema" xmlns:xs="http://www.w3.org/2001/XMLSchema" xmlns:p="http://schemas.microsoft.com/office/2006/metadata/properties" xmlns:ns2="3d5c8526-cb6f-4b8b-ba64-f673b53463e7" xmlns:ns3="a0309bd2-a9f7-4eee-85aa-c0dc25af53bc" targetNamespace="http://schemas.microsoft.com/office/2006/metadata/properties" ma:root="true" ma:fieldsID="11e7a3e29f89c72521dda021d96d09ee" ns2:_="" ns3:_="">
    <xsd:import namespace="3d5c8526-cb6f-4b8b-ba64-f673b53463e7"/>
    <xsd:import namespace="a0309bd2-a9f7-4eee-85aa-c0dc25af53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c8526-cb6f-4b8b-ba64-f673b5346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09bd2-a9f7-4eee-85aa-c0dc25af5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AABD0-7150-4538-A286-BE0E23EE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c8526-cb6f-4b8b-ba64-f673b53463e7"/>
    <ds:schemaRef ds:uri="a0309bd2-a9f7-4eee-85aa-c0dc25af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6864B-6C26-4943-9388-65C3F2166EDE}">
  <ds:schemaRefs>
    <ds:schemaRef ds:uri="a0309bd2-a9f7-4eee-85aa-c0dc25af53bc"/>
    <ds:schemaRef ds:uri="http://purl.org/dc/elements/1.1/"/>
    <ds:schemaRef ds:uri="http://schemas.microsoft.com/office/2006/documentManagement/types"/>
    <ds:schemaRef ds:uri="http://schemas.microsoft.com/office/2006/metadata/properties"/>
    <ds:schemaRef ds:uri="3d5c8526-cb6f-4b8b-ba64-f673b53463e7"/>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4876639-61E5-42FA-9BB7-0B3CD96EB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1872</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Crefftau a Chelfyddydau Adar Môr – amdani i greu!</vt:lpstr>
      <vt:lpstr>        Dewiswch un aderyn o’ch ymchwil i wneud darn bach o gelf amdano</vt:lpstr>
      <vt:lpstr>        Ar ôl i chi ddewis aderyn, meddyliwch beth rydych chi’n mynd i’w wneud.</vt:lpstr>
      <vt:lpstr>        Nawr eich bod wedi dod o hyd i’r aderyn iawn a’r deunyddiau cywir, gallwch ddewi</vt:lpstr>
      <vt:lpstr>        Gyda’r aderyn, y deunyddiau a’r symudiadau cywir, rydych chi’n barod i ddechrau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Copley</dc:creator>
  <cp:keywords/>
  <dc:description/>
  <cp:lastModifiedBy>Tegwen Williams</cp:lastModifiedBy>
  <cp:revision>2</cp:revision>
  <dcterms:created xsi:type="dcterms:W3CDTF">2021-12-10T18:37:00Z</dcterms:created>
  <dcterms:modified xsi:type="dcterms:W3CDTF">2022-01-17T15:42:00Z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0x010100264FF00639D2BD42957E7253E46BD2C0</vt:lpwstr>
  </property>
</Properties>
</file>